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200" w:lineRule="auto"/>
        <w:jc w:val="center"/>
        <w:rPr>
          <w:rFonts w:ascii="Roboto" w:cs="Roboto" w:eastAsia="Roboto" w:hAnsi="Roboto"/>
          <w:color w:val="44ad9b"/>
        </w:rPr>
      </w:pPr>
      <w:r w:rsidDel="00000000" w:rsidR="00000000" w:rsidRPr="00000000">
        <w:rPr>
          <w:rFonts w:ascii="Roboto" w:cs="Roboto" w:eastAsia="Roboto" w:hAnsi="Roboto"/>
          <w:color w:val="44ad9b"/>
          <w:rtl w:val="0"/>
        </w:rPr>
        <w:t xml:space="preserve">MODELE DE STRUCTURE MASTERCLASS</w:t>
      </w:r>
    </w:p>
    <w:p w:rsidR="00000000" w:rsidDel="00000000" w:rsidP="00000000" w:rsidRDefault="00000000" w:rsidRPr="00000000" w14:paraId="00000002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200" w:lineRule="auto"/>
        <w:jc w:val="center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[Titre de la Masterclass]</w:t>
      </w:r>
    </w:p>
    <w:p w:rsidR="00000000" w:rsidDel="00000000" w:rsidP="00000000" w:rsidRDefault="00000000" w:rsidRPr="00000000" w14:paraId="00000004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I. Introduction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Objectif de la Masterclass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À qui s'adresse cette Masterclass ?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Aperçu du Contenu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Motivation pour Participer</w:t>
      </w:r>
    </w:p>
    <w:p w:rsidR="00000000" w:rsidDel="00000000" w:rsidP="00000000" w:rsidRDefault="00000000" w:rsidRPr="00000000" w14:paraId="0000000A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II. Session 1 : [Titre de la Première Session]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88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Introduction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Sujet Principal de la Session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 clés, idées principales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Activités Interactives (le cas échéant)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Discussions, exercices pratiques, études de cas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Questions et Réponses</w:t>
      </w:r>
    </w:p>
    <w:p w:rsidR="00000000" w:rsidDel="00000000" w:rsidP="00000000" w:rsidRDefault="00000000" w:rsidRPr="00000000" w14:paraId="00000012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III. Session 2 : [Titre de la Deuxième Session]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88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Introduction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Sujet Principal de la Session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 clés, idées principales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Activités Interactives (le cas échéant)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Discussions, exercices pratiques, études de cas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Questions et Réponses</w:t>
      </w:r>
    </w:p>
    <w:p w:rsidR="00000000" w:rsidDel="00000000" w:rsidP="00000000" w:rsidRDefault="00000000" w:rsidRPr="00000000" w14:paraId="00000019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IV. Session 3 : [Titre de la Troisième Session]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88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Introduction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Sujet Principal de la Session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 clés, idées principales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Activités Interactives (le cas échéant)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Discussions, exercices pratiques, études de cas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Questions et Réponses</w:t>
      </w:r>
    </w:p>
    <w:p w:rsidR="00000000" w:rsidDel="00000000" w:rsidP="00000000" w:rsidRDefault="00000000" w:rsidRPr="00000000" w14:paraId="00000021">
      <w:pPr>
        <w:spacing w:before="20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V. Session 4 : [Titre de la Quatrième Session]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88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Introduction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Sujet Principal de la Session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Points clés, idées principales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Activités Interactives (le cas échéant)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24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Discussions, exercices pratiques, études de cas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85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Questions et Réponses</w:t>
      </w:r>
    </w:p>
    <w:p w:rsidR="00000000" w:rsidDel="00000000" w:rsidP="00000000" w:rsidRDefault="00000000" w:rsidRPr="00000000" w14:paraId="00000028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VI. Conclusion Générale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Récapitulatif des Points Clés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Réflexions Finales et Conseils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Invitation à l'Action pour les Participants</w:t>
      </w:r>
    </w:p>
    <w:p w:rsidR="00000000" w:rsidDel="00000000" w:rsidP="00000000" w:rsidRDefault="00000000" w:rsidRPr="00000000" w14:paraId="0000002D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VII. Ressources Supplémentaires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Liste de Références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Liens vers des Outils, Documents ou Supports Additionnels</w:t>
      </w:r>
    </w:p>
    <w:p w:rsidR="00000000" w:rsidDel="00000000" w:rsidP="00000000" w:rsidRDefault="00000000" w:rsidRPr="00000000" w14:paraId="00000031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VIII. À Propos de l'Animateur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Bref Parcours et Expérience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Liens vers les Réseaux Sociaux ou le Site Web</w:t>
      </w:r>
    </w:p>
    <w:p w:rsidR="00000000" w:rsidDel="00000000" w:rsidP="00000000" w:rsidRDefault="00000000" w:rsidRPr="00000000" w14:paraId="00000035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IX. Remerciements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Exprimer la Gratitude envers les Participants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Remercier les Collaborateurs ou les Partenaires</w:t>
      </w:r>
    </w:p>
    <w:p w:rsidR="00000000" w:rsidDel="00000000" w:rsidP="00000000" w:rsidRDefault="00000000" w:rsidRPr="00000000" w14:paraId="00000039">
      <w:pPr>
        <w:spacing w:before="200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200" w:lineRule="auto"/>
        <w:jc w:val="both"/>
        <w:rPr>
          <w:rFonts w:ascii="Roboto" w:cs="Roboto" w:eastAsia="Roboto" w:hAnsi="Roboto"/>
          <w:b w:val="1"/>
        </w:rPr>
      </w:pP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X. Suivi Post-Masterclass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Moyens de Contact pour des Questions Supplémentaires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Roboto" w:cs="Roboto" w:eastAsia="Roboto" w:hAnsi="Robot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Possibilités de Feedback ou d'Évaluation</w:t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431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rPr>
        <w:b w:val="1"/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Document par </w:t>
    </w:r>
    <w:hyperlink r:id="rId1">
      <w:r w:rsidDel="00000000" w:rsidR="00000000" w:rsidRPr="00000000">
        <w:rPr>
          <w:b w:val="1"/>
          <w:i w:val="1"/>
          <w:color w:val="1155cc"/>
          <w:sz w:val="16"/>
          <w:szCs w:val="16"/>
          <w:u w:val="single"/>
          <w:rtl w:val="0"/>
        </w:rPr>
        <w:t xml:space="preserve">Teachizy</w:t>
      </w:r>
    </w:hyperlink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-85723</wp:posOffset>
          </wp:positionV>
          <wp:extent cx="385763" cy="385763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5763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E">
    <w:pPr>
      <w:rPr>
        <w:i w:val="1"/>
        <w:sz w:val="16"/>
        <w:szCs w:val="16"/>
      </w:rPr>
    </w:pPr>
    <w:r w:rsidDel="00000000" w:rsidR="00000000" w:rsidRPr="00000000">
      <w:rPr>
        <w:i w:val="1"/>
        <w:sz w:val="16"/>
        <w:szCs w:val="16"/>
        <w:rtl w:val="0"/>
      </w:rPr>
      <w:t xml:space="preserve">La première solution française pour créer en vendre une formation en ligne.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885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2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4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8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0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45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0"/>
      <w:numFmt w:val="bullet"/>
      <w:lvlText w:val="-"/>
      <w:lvlJc w:val="left"/>
      <w:pPr>
        <w:ind w:left="1245" w:hanging="360"/>
      </w:pPr>
      <w:rPr>
        <w:rFonts w:ascii="Roboto" w:cs="Roboto" w:eastAsia="Roboto" w:hAnsi="Roboto"/>
      </w:rPr>
    </w:lvl>
    <w:lvl w:ilvl="1">
      <w:start w:val="1"/>
      <w:numFmt w:val="bullet"/>
      <w:lvlText w:val="o"/>
      <w:lvlJc w:val="left"/>
      <w:pPr>
        <w:ind w:left="1965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685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05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25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45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565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285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05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teachizy.fr/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